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9"/>
          <w:tab w:val="left" w:pos="935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заседания.</w:t>
      </w:r>
    </w:p>
    <w:p>
      <w:pPr>
        <w:pStyle w:val="Normal"/>
        <w:widowControl w:val="false"/>
        <w:tabs>
          <w:tab w:val="clear" w:pos="709"/>
          <w:tab w:val="left" w:pos="935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autoSpaceDE w:val="false"/>
        <w:bidi w:val="0"/>
        <w:spacing w:before="0" w:after="0"/>
        <w:ind w:firstLine="720"/>
        <w:jc w:val="both"/>
        <w:rPr/>
      </w:pPr>
      <w:r>
        <w:rPr>
          <w:rFonts w:ascii="Times New Roman" w:hAnsi="Times New Roman"/>
          <w:sz w:val="28"/>
          <w:szCs w:val="28"/>
        </w:rPr>
        <w:t>Рассмотрение материалов проверки о нарушении гражданским служащим агентства кодекса этики и служебного поведения государственных гражданских служащих, замещающих должности государственной гражданской службы в исполнительных органах государственной власти Астраханской области государственным.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1</Pages>
  <Words>31</Words>
  <Characters>282</Characters>
  <CharactersWithSpaces>311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2021-10-29T11:17:09Z</dcterms:modified>
  <cp:revision>7</cp:revision>
  <dc:subject/>
  <dc:title/>
</cp:coreProperties>
</file>