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DCA" w:rsidRPr="00E60E06" w:rsidRDefault="00E60E06" w:rsidP="00E91DCA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60E06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ПРОЕКТ</w:t>
      </w:r>
    </w:p>
    <w:p w:rsidR="00E60E06" w:rsidRDefault="00E60E06" w:rsidP="00E91DC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0E06" w:rsidRDefault="00E60E06" w:rsidP="00E91DC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0E06" w:rsidRDefault="00E60E06" w:rsidP="00E91DC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0E06" w:rsidRDefault="00E60E06" w:rsidP="00E91DC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0E06" w:rsidRDefault="00E60E06" w:rsidP="00E91DC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0E06" w:rsidRDefault="00E60E06" w:rsidP="00E91DC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6471" w:rsidRDefault="00F76471" w:rsidP="009036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03FC" w:rsidRDefault="00E503FC" w:rsidP="00E503FC">
      <w:pPr>
        <w:widowControl w:val="0"/>
        <w:tabs>
          <w:tab w:val="left" w:pos="3686"/>
        </w:tabs>
        <w:spacing w:after="0" w:line="240" w:lineRule="exact"/>
        <w:ind w:righ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государственной </w:t>
      </w:r>
    </w:p>
    <w:p w:rsidR="00E503FC" w:rsidRPr="00E503FC" w:rsidRDefault="00E503FC" w:rsidP="00E503FC">
      <w:pPr>
        <w:widowControl w:val="0"/>
        <w:tabs>
          <w:tab w:val="left" w:pos="3686"/>
        </w:tabs>
        <w:spacing w:after="0" w:line="240" w:lineRule="exact"/>
        <w:ind w:righ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регистрации постановлений агентства по организации </w:t>
      </w:r>
    </w:p>
    <w:p w:rsidR="00E503FC" w:rsidRPr="00E503FC" w:rsidRDefault="00E503FC" w:rsidP="00E503FC">
      <w:pPr>
        <w:widowControl w:val="0"/>
        <w:tabs>
          <w:tab w:val="left" w:pos="3686"/>
        </w:tabs>
        <w:spacing w:after="0" w:line="240" w:lineRule="exact"/>
        <w:ind w:righ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мировых судей </w:t>
      </w:r>
    </w:p>
    <w:p w:rsidR="00E503FC" w:rsidRPr="00E503FC" w:rsidRDefault="00E503FC" w:rsidP="00E503FC">
      <w:pPr>
        <w:widowControl w:val="0"/>
        <w:tabs>
          <w:tab w:val="left" w:pos="3686"/>
        </w:tabs>
        <w:spacing w:after="0" w:line="240" w:lineRule="exact"/>
        <w:ind w:righ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3FC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</w:t>
      </w:r>
    </w:p>
    <w:p w:rsidR="00E503FC" w:rsidRPr="00E503FC" w:rsidRDefault="00E503FC" w:rsidP="00E503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503FC" w:rsidRPr="00E503FC" w:rsidRDefault="00E503FC" w:rsidP="00E503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503FC" w:rsidRPr="00E503FC" w:rsidRDefault="00E503FC" w:rsidP="00E503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503FC" w:rsidRPr="00E503FC" w:rsidRDefault="00E503FC" w:rsidP="00E503F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3F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3 статьи 22.1 Закона Астраханской области от 10.04.2012 № 18/2012-ОЗ «О нормотворческой деятельности, нормативных правовых актах и иных правовых актах органов государственной власти Астраханской области»</w:t>
      </w:r>
    </w:p>
    <w:p w:rsidR="00E503FC" w:rsidRPr="00E503FC" w:rsidRDefault="00E503FC" w:rsidP="00E503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3F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ОСТАНОВЛЯЕТ</w:t>
      </w:r>
      <w:r w:rsidRPr="00E503F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503FC" w:rsidRPr="00E503FC" w:rsidRDefault="00E503FC" w:rsidP="00E5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E50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прилагаемый Порядок </w:t>
      </w:r>
      <w:r w:rsidRPr="00E50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 регистрации постановлений агентства по организации деятельности мировых судей Астраханской области.</w:t>
      </w:r>
    </w:p>
    <w:p w:rsidR="00E503FC" w:rsidRPr="00E503FC" w:rsidRDefault="00E503FC" w:rsidP="00E503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2. </w:t>
      </w:r>
      <w:r w:rsidRPr="00E503FC">
        <w:rPr>
          <w:rFonts w:ascii="Times New Roman" w:eastAsia="Times New Roman" w:hAnsi="Times New Roman" w:cs="Times New Roman"/>
          <w:sz w:val="28"/>
          <w:szCs w:val="28"/>
          <w:lang w:eastAsia="zh-CN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рганизационно-аналитическому о</w:t>
      </w:r>
      <w:r w:rsidRPr="00E503F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тделу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агентства по организации деятельности мировых судей Астраханской области</w:t>
      </w:r>
      <w:r w:rsidRPr="00E503FC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:rsidR="00E503FC" w:rsidRPr="00E503FC" w:rsidRDefault="00E503FC" w:rsidP="00E503F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503FC">
        <w:rPr>
          <w:rFonts w:ascii="Times New Roman" w:eastAsia="Times New Roman" w:hAnsi="Times New Roman" w:cs="Times New Roman"/>
          <w:sz w:val="28"/>
          <w:szCs w:val="28"/>
          <w:lang w:eastAsia="zh-CN"/>
        </w:rPr>
        <w:t>2.1. В двухдневный срок со дня принятия настоящего постановления направить его копию в министерство государственного управления, информационных технологий и связи Астраханской области для его официального опубликования и</w:t>
      </w:r>
      <w:r w:rsidRPr="00E503FC">
        <w:rPr>
          <w:rFonts w:ascii="Calibri" w:eastAsia="Times New Roman" w:hAnsi="Calibri" w:cs="Calibri"/>
          <w:sz w:val="28"/>
          <w:szCs w:val="28"/>
          <w:lang w:eastAsia="zh-CN"/>
        </w:rPr>
        <w:t xml:space="preserve"> </w:t>
      </w:r>
      <w:r w:rsidRPr="00E503FC">
        <w:rPr>
          <w:rFonts w:ascii="Times New Roman" w:eastAsia="Times New Roman" w:hAnsi="Times New Roman" w:cs="Times New Roman"/>
          <w:sz w:val="28"/>
          <w:szCs w:val="28"/>
          <w:lang w:eastAsia="zh-CN"/>
        </w:rPr>
        <w:t>размещения на официальном интернет-портале правовой информации органов государственной власти Астраханской области (www.pravo-astrobl.ru), а также поставщикам справочно-правовых систем «Консультант Плюс» ЗАО «Телеком-Скиф» и «Гарант» ЗАО НПП «Астрахань-Гарант-Сервис» для включения в электронные базы данных.</w:t>
      </w:r>
    </w:p>
    <w:p w:rsidR="00E503FC" w:rsidRPr="00E503FC" w:rsidRDefault="00E503FC" w:rsidP="00E503F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2.2. </w:t>
      </w:r>
      <w:r w:rsidRPr="00E503FC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семидневный срок после дня первого официального опубликования настоящего постановления направить его копию, а также сведения об источниках его официального опубликования в Управление Министерства юстиции Российской Федерации по Астраханской области, не позднее семи рабочих дней со дня подписания копию настоящего постановления направить в прокуратуру Астраханской области.</w:t>
      </w:r>
    </w:p>
    <w:p w:rsidR="00E503FC" w:rsidRPr="00E503FC" w:rsidRDefault="00E503FC" w:rsidP="00E503F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2.3. Р</w:t>
      </w:r>
      <w:r w:rsidRPr="00E503F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азместить текст настоящего постановления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агентства по организации деятельности мировых судей Астраханской области.</w:t>
      </w:r>
    </w:p>
    <w:p w:rsidR="00C93B4D" w:rsidRPr="00E60E06" w:rsidRDefault="00E503FC" w:rsidP="00E60E0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3FC">
        <w:rPr>
          <w:rFonts w:ascii="Times New Roman" w:eastAsia="Times New Roman" w:hAnsi="Times New Roman" w:cs="Times New Roman"/>
          <w:sz w:val="28"/>
          <w:szCs w:val="28"/>
          <w:lang w:eastAsia="zh-CN"/>
        </w:rPr>
        <w:t>4. Настоящее постановление вступает в силу</w:t>
      </w:r>
      <w:r w:rsidR="00E60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3B4D" w:rsidRPr="00C93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дня его официального опубликования.</w:t>
      </w:r>
    </w:p>
    <w:p w:rsidR="00C93B4D" w:rsidRPr="00C93B4D" w:rsidRDefault="00C93B4D" w:rsidP="00C93B4D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3B4D" w:rsidRPr="00C93B4D" w:rsidRDefault="00C93B4D" w:rsidP="00C93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3B4D" w:rsidRPr="00C93B4D" w:rsidRDefault="00C93B4D" w:rsidP="00C93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3B4D" w:rsidRPr="00C93B4D" w:rsidRDefault="00C93B4D" w:rsidP="00C93B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агентства                   </w:t>
      </w:r>
      <w:r w:rsidRPr="00C93B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В.А. Иванченко</w:t>
      </w:r>
      <w:bookmarkStart w:id="0" w:name="_GoBack"/>
      <w:bookmarkEnd w:id="0"/>
    </w:p>
    <w:sectPr w:rsidR="00C93B4D" w:rsidRPr="00C93B4D" w:rsidSect="005933A0">
      <w:headerReference w:type="default" r:id="rId7"/>
      <w:pgSz w:w="11906" w:h="16838"/>
      <w:pgMar w:top="1134" w:right="567" w:bottom="1134" w:left="1985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780" w:rsidRDefault="00322780" w:rsidP="005933A0">
      <w:pPr>
        <w:spacing w:after="0" w:line="240" w:lineRule="auto"/>
      </w:pPr>
      <w:r>
        <w:separator/>
      </w:r>
    </w:p>
  </w:endnote>
  <w:endnote w:type="continuationSeparator" w:id="0">
    <w:p w:rsidR="00322780" w:rsidRDefault="00322780" w:rsidP="00593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780" w:rsidRDefault="00322780" w:rsidP="005933A0">
      <w:pPr>
        <w:spacing w:after="0" w:line="240" w:lineRule="auto"/>
      </w:pPr>
      <w:r>
        <w:separator/>
      </w:r>
    </w:p>
  </w:footnote>
  <w:footnote w:type="continuationSeparator" w:id="0">
    <w:p w:rsidR="00322780" w:rsidRDefault="00322780" w:rsidP="00593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98787"/>
      <w:docPartObj>
        <w:docPartGallery w:val="Page Numbers (Top of Page)"/>
        <w:docPartUnique/>
      </w:docPartObj>
    </w:sdtPr>
    <w:sdtEndPr/>
    <w:sdtContent>
      <w:p w:rsidR="005933A0" w:rsidRDefault="005933A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E06">
          <w:rPr>
            <w:noProof/>
          </w:rPr>
          <w:t>3</w:t>
        </w:r>
        <w:r>
          <w:fldChar w:fldCharType="end"/>
        </w:r>
      </w:p>
    </w:sdtContent>
  </w:sdt>
  <w:p w:rsidR="005933A0" w:rsidRDefault="005933A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A52EA7"/>
    <w:multiLevelType w:val="hybridMultilevel"/>
    <w:tmpl w:val="80C46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99E"/>
    <w:rsid w:val="00035163"/>
    <w:rsid w:val="00092198"/>
    <w:rsid w:val="00271C55"/>
    <w:rsid w:val="00281E32"/>
    <w:rsid w:val="003172F0"/>
    <w:rsid w:val="00322780"/>
    <w:rsid w:val="00322DC5"/>
    <w:rsid w:val="003D4FCA"/>
    <w:rsid w:val="003E0662"/>
    <w:rsid w:val="003E4F18"/>
    <w:rsid w:val="004045D1"/>
    <w:rsid w:val="004E5907"/>
    <w:rsid w:val="005452C3"/>
    <w:rsid w:val="005507E6"/>
    <w:rsid w:val="005933A0"/>
    <w:rsid w:val="005D0DD2"/>
    <w:rsid w:val="00647FFA"/>
    <w:rsid w:val="0081620C"/>
    <w:rsid w:val="008409CF"/>
    <w:rsid w:val="0090368A"/>
    <w:rsid w:val="00952EDF"/>
    <w:rsid w:val="00A245EB"/>
    <w:rsid w:val="00C2099E"/>
    <w:rsid w:val="00C93B4D"/>
    <w:rsid w:val="00CF4A41"/>
    <w:rsid w:val="00D6580A"/>
    <w:rsid w:val="00DA5D9F"/>
    <w:rsid w:val="00E503FC"/>
    <w:rsid w:val="00E60E06"/>
    <w:rsid w:val="00E91DCA"/>
    <w:rsid w:val="00F7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E8C73D-8875-4E0C-AB00-438B767B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6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0368A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271C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271C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271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271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ubtle Emphasis"/>
    <w:basedOn w:val="a0"/>
    <w:uiPriority w:val="19"/>
    <w:qFormat/>
    <w:rsid w:val="00271C55"/>
    <w:rPr>
      <w:i/>
      <w:iCs/>
      <w:color w:val="808080" w:themeColor="text1" w:themeTint="7F"/>
    </w:rPr>
  </w:style>
  <w:style w:type="character" w:styleId="aa">
    <w:name w:val="Emphasis"/>
    <w:basedOn w:val="a0"/>
    <w:uiPriority w:val="20"/>
    <w:qFormat/>
    <w:rsid w:val="00271C55"/>
    <w:rPr>
      <w:i/>
      <w:iCs/>
    </w:rPr>
  </w:style>
  <w:style w:type="character" w:styleId="ab">
    <w:name w:val="Intense Emphasis"/>
    <w:basedOn w:val="a0"/>
    <w:uiPriority w:val="21"/>
    <w:qFormat/>
    <w:rsid w:val="00271C55"/>
    <w:rPr>
      <w:b/>
      <w:bCs/>
      <w:i/>
      <w:iCs/>
      <w:color w:val="4F81BD" w:themeColor="accent1"/>
    </w:rPr>
  </w:style>
  <w:style w:type="character" w:styleId="ac">
    <w:name w:val="Strong"/>
    <w:basedOn w:val="a0"/>
    <w:uiPriority w:val="22"/>
    <w:qFormat/>
    <w:rsid w:val="00271C5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A24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245EB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593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933A0"/>
  </w:style>
  <w:style w:type="paragraph" w:styleId="af1">
    <w:name w:val="footer"/>
    <w:basedOn w:val="a"/>
    <w:link w:val="af2"/>
    <w:uiPriority w:val="99"/>
    <w:unhideWhenUsed/>
    <w:rsid w:val="00593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93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9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2022-02-24T04:39:00Z</cp:lastPrinted>
  <dcterms:created xsi:type="dcterms:W3CDTF">2023-02-03T12:09:00Z</dcterms:created>
  <dcterms:modified xsi:type="dcterms:W3CDTF">2023-02-03T12:30:00Z</dcterms:modified>
</cp:coreProperties>
</file>