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5C" w:rsidRDefault="00975F5C">
      <w:pPr>
        <w:pStyle w:val="ConsPlusTitlePage"/>
      </w:pPr>
      <w:r>
        <w:br/>
      </w:r>
    </w:p>
    <w:p w:rsidR="00975F5C" w:rsidRDefault="00975F5C">
      <w:pPr>
        <w:pStyle w:val="ConsPlusNormal"/>
        <w:jc w:val="both"/>
        <w:outlineLvl w:val="0"/>
      </w:pPr>
    </w:p>
    <w:p w:rsidR="00975F5C" w:rsidRDefault="00975F5C">
      <w:pPr>
        <w:pStyle w:val="ConsPlusTitle"/>
        <w:jc w:val="center"/>
        <w:outlineLvl w:val="0"/>
      </w:pPr>
      <w:r>
        <w:t>АГЕНТСТВО ПО ОРГАНИЗАЦИИ ДЕЯТЕЛЬНОСТИ МИРОВЫХ СУДЕЙ</w:t>
      </w:r>
    </w:p>
    <w:p w:rsidR="00975F5C" w:rsidRDefault="00975F5C">
      <w:pPr>
        <w:pStyle w:val="ConsPlusTitle"/>
        <w:jc w:val="center"/>
      </w:pPr>
      <w:r>
        <w:t>АСТРАХАНСКОЙ ОБЛАСТИ</w:t>
      </w:r>
    </w:p>
    <w:p w:rsidR="00975F5C" w:rsidRDefault="00975F5C">
      <w:pPr>
        <w:pStyle w:val="ConsPlusTitle"/>
        <w:jc w:val="center"/>
      </w:pPr>
    </w:p>
    <w:p w:rsidR="00975F5C" w:rsidRDefault="00975F5C">
      <w:pPr>
        <w:pStyle w:val="ConsPlusTitle"/>
        <w:jc w:val="center"/>
      </w:pPr>
      <w:r>
        <w:t>ПОСТАНОВЛЕНИЕ</w:t>
      </w:r>
    </w:p>
    <w:p w:rsidR="00975F5C" w:rsidRDefault="00975F5C">
      <w:pPr>
        <w:pStyle w:val="ConsPlusTitle"/>
        <w:jc w:val="center"/>
      </w:pPr>
      <w:r>
        <w:t>от 12 октября 2017 г. N 01-11/4-П</w:t>
      </w:r>
    </w:p>
    <w:p w:rsidR="00975F5C" w:rsidRDefault="00975F5C">
      <w:pPr>
        <w:pStyle w:val="ConsPlusTitle"/>
        <w:jc w:val="center"/>
      </w:pPr>
    </w:p>
    <w:p w:rsidR="00975F5C" w:rsidRDefault="00975F5C">
      <w:pPr>
        <w:pStyle w:val="ConsPlusTitle"/>
        <w:jc w:val="center"/>
      </w:pPr>
      <w:r>
        <w:t>О ПОРЯДКЕ РАБОТЫ И СОСТАВЕ КОМИССИИ ПО СОБЛЮДЕНИЮ ТРЕБОВАНИЙ</w:t>
      </w:r>
    </w:p>
    <w:p w:rsidR="00975F5C" w:rsidRDefault="00975F5C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975F5C" w:rsidRDefault="00975F5C">
      <w:pPr>
        <w:pStyle w:val="ConsPlusTitle"/>
        <w:jc w:val="center"/>
      </w:pPr>
      <w:r>
        <w:t xml:space="preserve">АСТРАХАНСКОЙ ОБЛАСТИ, </w:t>
      </w:r>
      <w:proofErr w:type="gramStart"/>
      <w:r>
        <w:t>ЗАМЕЩАЮЩИХ</w:t>
      </w:r>
      <w:proofErr w:type="gramEnd"/>
      <w:r>
        <w:t xml:space="preserve"> ДОЛЖНОСТИ ГОСУДАРСТВЕННОЙ</w:t>
      </w:r>
    </w:p>
    <w:p w:rsidR="00975F5C" w:rsidRDefault="00975F5C">
      <w:pPr>
        <w:pStyle w:val="ConsPlusTitle"/>
        <w:jc w:val="center"/>
      </w:pPr>
      <w:r>
        <w:t>ГРАЖДАНСКОЙ СЛУЖБЫ АСТРАХАНСКОЙ ОБЛАСТИ В АГЕНТСТВЕ</w:t>
      </w:r>
    </w:p>
    <w:p w:rsidR="00975F5C" w:rsidRDefault="00975F5C">
      <w:pPr>
        <w:pStyle w:val="ConsPlusTitle"/>
        <w:jc w:val="center"/>
      </w:pPr>
      <w:r>
        <w:t>ПО ОРГАНИЗАЦИИ ДЕЯТЕЛЬНОСТИ МИРОВЫХ СУДЕЙ АСТРАХАНСКОЙ</w:t>
      </w:r>
    </w:p>
    <w:p w:rsidR="00975F5C" w:rsidRDefault="00975F5C">
      <w:pPr>
        <w:pStyle w:val="ConsPlusTitle"/>
        <w:jc w:val="center"/>
      </w:pPr>
      <w:r>
        <w:t>ОБЛАСТИ И УРЕГУЛИРОВАНИЮ КОНФЛИКТА ИНТЕРЕСОВ</w:t>
      </w:r>
    </w:p>
    <w:p w:rsidR="00975F5C" w:rsidRDefault="00975F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75F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5F5C" w:rsidRDefault="00975F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агентства по организации</w:t>
            </w:r>
            <w:proofErr w:type="gramEnd"/>
          </w:p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>деятельности мировых судей Астраханской области</w:t>
            </w:r>
          </w:p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04.04.2018 </w:t>
            </w:r>
            <w:hyperlink r:id="rId4" w:history="1">
              <w:r>
                <w:rPr>
                  <w:color w:val="0000FF"/>
                </w:rPr>
                <w:t>N 01-11/1-П</w:t>
              </w:r>
            </w:hyperlink>
            <w:r>
              <w:rPr>
                <w:color w:val="392C69"/>
              </w:rPr>
              <w:t xml:space="preserve">, от 16.07.2018 </w:t>
            </w:r>
            <w:hyperlink r:id="rId5" w:history="1">
              <w:r>
                <w:rPr>
                  <w:color w:val="0000FF"/>
                </w:rPr>
                <w:t>N 01-11/3-П</w:t>
              </w:r>
            </w:hyperlink>
            <w:r>
              <w:rPr>
                <w:color w:val="392C69"/>
              </w:rPr>
              <w:t>,</w:t>
            </w:r>
          </w:p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18.02.2019 </w:t>
            </w:r>
            <w:hyperlink r:id="rId6" w:history="1">
              <w:r>
                <w:rPr>
                  <w:color w:val="0000FF"/>
                </w:rPr>
                <w:t>N 01-11/1-П</w:t>
              </w:r>
            </w:hyperlink>
            <w:r>
              <w:rPr>
                <w:color w:val="392C69"/>
              </w:rPr>
              <w:t xml:space="preserve">, от 10.07.2019 </w:t>
            </w:r>
            <w:hyperlink r:id="rId7" w:history="1">
              <w:r>
                <w:rPr>
                  <w:color w:val="0000FF"/>
                </w:rPr>
                <w:t>N 01-11/3-П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в</w:t>
      </w:r>
      <w:proofErr w:type="gramEnd"/>
      <w:r>
        <w:t xml:space="preserve"> исполнительных </w:t>
      </w:r>
      <w:proofErr w:type="gramStart"/>
      <w:r>
        <w:t>органах</w:t>
      </w:r>
      <w:proofErr w:type="gramEnd"/>
      <w:r>
        <w:t xml:space="preserve"> государственной власти Астраханской области и урегулированию конфликта интересов" агентство по организации деятельности мировых судей Астраханской области постановляет: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5" w:history="1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166" w:history="1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агентства по организации деятельности мировых судей Астраханской области от 26.07.2012 N 01-28/3-П "О порядке работы и составе постоянно действующей комиссии по соблюдению требований к служебному поведению государственных гражданских служащих агентства по организации деятельности мировых судей Астраханской области и урегулированию конфликта интересов".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4. Отделу государственной службы и кадров агентства (</w:t>
      </w:r>
      <w:proofErr w:type="spellStart"/>
      <w:r>
        <w:t>Шавандина</w:t>
      </w:r>
      <w:proofErr w:type="spellEnd"/>
      <w:r>
        <w:t xml:space="preserve"> О.И.) направить настоящее Постановление: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4.1. В двухдневный срок со дня принятия в агентство связи и массовых коммуникаций </w:t>
      </w:r>
      <w:r>
        <w:lastRenderedPageBreak/>
        <w:t xml:space="preserve">Астраханской области (Зайцева М.А.) для официального опубликования и размещения на 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t xml:space="preserve"> правовой информации органов государственной власти Астраханской области.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4.2. В семидневный срок со дня принятия поставщикам справочно-правовых систем "</w:t>
      </w:r>
      <w:proofErr w:type="spellStart"/>
      <w:r>
        <w:t>КонсультантПлюс</w:t>
      </w:r>
      <w:proofErr w:type="spellEnd"/>
      <w:r>
        <w:t>" и "Гарант" для включения в электронные базы данных.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4.3. В семидневный срок со дня принятия в управление Министерства юстиции Российской Федерации по Астраханской области.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4.4. Не позднее семи рабочих дней со дня принятия в прокуратуру Астраханской области.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агентства по организации деятельности мировых судей Астраханской области.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right"/>
      </w:pPr>
      <w:r>
        <w:t>Руководитель агентства</w:t>
      </w:r>
    </w:p>
    <w:p w:rsidR="00975F5C" w:rsidRDefault="00975F5C">
      <w:pPr>
        <w:pStyle w:val="ConsPlusNormal"/>
        <w:jc w:val="right"/>
      </w:pPr>
      <w:r>
        <w:t>Т.П.МАРЕЕВА</w:t>
      </w: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right"/>
        <w:outlineLvl w:val="0"/>
      </w:pPr>
      <w:r>
        <w:t>Утвержден</w:t>
      </w:r>
    </w:p>
    <w:p w:rsidR="00975F5C" w:rsidRDefault="00975F5C">
      <w:pPr>
        <w:pStyle w:val="ConsPlusNormal"/>
        <w:jc w:val="right"/>
      </w:pPr>
      <w:r>
        <w:t>Постановлением</w:t>
      </w:r>
    </w:p>
    <w:p w:rsidR="00975F5C" w:rsidRDefault="00975F5C">
      <w:pPr>
        <w:pStyle w:val="ConsPlusNormal"/>
        <w:jc w:val="right"/>
      </w:pPr>
      <w:r>
        <w:t>агентства по организации</w:t>
      </w:r>
    </w:p>
    <w:p w:rsidR="00975F5C" w:rsidRDefault="00975F5C">
      <w:pPr>
        <w:pStyle w:val="ConsPlusNormal"/>
        <w:jc w:val="right"/>
      </w:pPr>
      <w:r>
        <w:t>деятельности мировых судей</w:t>
      </w:r>
    </w:p>
    <w:p w:rsidR="00975F5C" w:rsidRDefault="00975F5C">
      <w:pPr>
        <w:pStyle w:val="ConsPlusNormal"/>
        <w:jc w:val="right"/>
      </w:pPr>
      <w:r>
        <w:t>Астраханской области</w:t>
      </w:r>
    </w:p>
    <w:p w:rsidR="00975F5C" w:rsidRDefault="00975F5C">
      <w:pPr>
        <w:pStyle w:val="ConsPlusNormal"/>
        <w:jc w:val="right"/>
      </w:pPr>
      <w:r>
        <w:t>от 12 октября 2017 г. N 01-11/4-П</w:t>
      </w: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Title"/>
        <w:jc w:val="center"/>
      </w:pPr>
      <w:bookmarkStart w:id="0" w:name="P45"/>
      <w:bookmarkEnd w:id="0"/>
      <w:r>
        <w:t>ПОРЯДОК</w:t>
      </w:r>
    </w:p>
    <w:p w:rsidR="00975F5C" w:rsidRDefault="00975F5C">
      <w:pPr>
        <w:pStyle w:val="ConsPlusTitle"/>
        <w:jc w:val="center"/>
      </w:pPr>
      <w:r>
        <w:t xml:space="preserve">РАБОТЫ КОМИССИИ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975F5C" w:rsidRDefault="00975F5C">
      <w:pPr>
        <w:pStyle w:val="ConsPlusTitle"/>
        <w:jc w:val="center"/>
      </w:pPr>
      <w:r>
        <w:t xml:space="preserve">ПОВЕДЕНИЮ ГОСУДАРСТВЕННЫХ ГРАЖДАНСКИХ СЛУЖАЩИХ </w:t>
      </w:r>
      <w:proofErr w:type="gramStart"/>
      <w:r>
        <w:t>АСТРАХАНСКОЙ</w:t>
      </w:r>
      <w:proofErr w:type="gramEnd"/>
    </w:p>
    <w:p w:rsidR="00975F5C" w:rsidRDefault="00975F5C">
      <w:pPr>
        <w:pStyle w:val="ConsPlusTitle"/>
        <w:jc w:val="center"/>
      </w:pPr>
      <w:r>
        <w:t xml:space="preserve">ОБЛАСТИ, </w:t>
      </w:r>
      <w:proofErr w:type="gramStart"/>
      <w:r>
        <w:t>ЗАМЕЩАЮЩИХ</w:t>
      </w:r>
      <w:proofErr w:type="gramEnd"/>
      <w:r>
        <w:t xml:space="preserve"> ДОЛЖНОСТИ ГОСУДАРСТВЕННОЙ ГРАЖДАНСКОЙ</w:t>
      </w:r>
    </w:p>
    <w:p w:rsidR="00975F5C" w:rsidRDefault="00975F5C">
      <w:pPr>
        <w:pStyle w:val="ConsPlusTitle"/>
        <w:jc w:val="center"/>
      </w:pPr>
      <w:r>
        <w:t>СЛУЖБЫ АСТРАХАНСКОЙ ОБЛАСТИ В АГЕНТСТВЕ ПО ОРГАНИЗАЦИИ</w:t>
      </w:r>
    </w:p>
    <w:p w:rsidR="00975F5C" w:rsidRDefault="00975F5C">
      <w:pPr>
        <w:pStyle w:val="ConsPlusTitle"/>
        <w:jc w:val="center"/>
      </w:pPr>
      <w:r>
        <w:t>ДЕЯТЕЛЬНОСТИ МИРОВЫХ СУДЕЙ АСТРАХАНСКОЙ ОБЛАСТИ</w:t>
      </w:r>
    </w:p>
    <w:p w:rsidR="00975F5C" w:rsidRDefault="00975F5C">
      <w:pPr>
        <w:pStyle w:val="ConsPlusTitle"/>
        <w:jc w:val="center"/>
      </w:pPr>
      <w:r>
        <w:t>И УРЕГУЛИРОВАНИЮ КОНФЛИКТА ИНТЕРЕСОВ</w:t>
      </w: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работы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 (далее - Порядок), разработан в соответствии со </w:t>
      </w:r>
      <w:hyperlink r:id="rId12" w:history="1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закон), Указами Президента</w:t>
      </w:r>
      <w:proofErr w:type="gramEnd"/>
      <w:r>
        <w:t xml:space="preserve"> </w:t>
      </w:r>
      <w:proofErr w:type="gramStart"/>
      <w:r>
        <w:t xml:space="preserve">Российской Федерации от 01.07.2010 </w:t>
      </w:r>
      <w:hyperlink r:id="rId13" w:history="1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от 22.12.2015 </w:t>
      </w:r>
      <w:hyperlink r:id="rId14" w:history="1">
        <w:r>
          <w:rPr>
            <w:color w:val="0000FF"/>
          </w:rPr>
          <w:t>N 650</w:t>
        </w:r>
      </w:hyperlink>
      <w: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</w:t>
      </w:r>
      <w:proofErr w:type="gramEnd"/>
      <w:r>
        <w:t xml:space="preserve"> </w:t>
      </w:r>
      <w:proofErr w:type="gramStart"/>
      <w:r>
        <w:t xml:space="preserve">внесении изменений в некоторые акты Президента Российской Федерации", </w:t>
      </w:r>
      <w:hyperlink r:id="rId15" w:history="1">
        <w:r>
          <w:rPr>
            <w:color w:val="0000FF"/>
          </w:rPr>
          <w:t>Законом</w:t>
        </w:r>
      </w:hyperlink>
      <w:r>
        <w:t xml:space="preserve"> Астраханской области от 09.09.2005 N 48/2005-ОЗ "О государственной гражданской службе Астраханской области" и Постановлениями Губернатора Астраханской области от 23.07.2010 </w:t>
      </w:r>
      <w:hyperlink r:id="rId16" w:history="1">
        <w:r>
          <w:rPr>
            <w:color w:val="0000FF"/>
          </w:rPr>
          <w:t>N 296</w:t>
        </w:r>
      </w:hyperlink>
      <w:r>
        <w:t xml:space="preserve"> "О комиссиях по соблюдению требований к </w:t>
      </w:r>
      <w:r>
        <w:lastRenderedPageBreak/>
        <w:t xml:space="preserve">служебному поведению государственных гражданских служащих в исполнительных органах государственной власти Астраханской области и урегулированию конфликта интересов", от 03.03.2016 </w:t>
      </w:r>
      <w:hyperlink r:id="rId17" w:history="1">
        <w:r>
          <w:rPr>
            <w:color w:val="0000FF"/>
          </w:rPr>
          <w:t>N 10</w:t>
        </w:r>
      </w:hyperlink>
      <w:r>
        <w:t xml:space="preserve"> "О порядке сообщения</w:t>
      </w:r>
      <w:proofErr w:type="gramEnd"/>
      <w:r>
        <w:t xml:space="preserve">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Комиссия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 и урегулированию конфликта интересов (далее - комиссия) в своей деятельности руководствуется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Губернатора и Правительства Астраханской</w:t>
      </w:r>
      <w:proofErr w:type="gramEnd"/>
      <w:r>
        <w:t xml:space="preserve"> области, Законами Астраханской области, настоящим Порядком.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975F5C" w:rsidRDefault="00975F5C">
      <w:pPr>
        <w:pStyle w:val="ConsPlusNormal"/>
        <w:spacing w:before="220"/>
        <w:ind w:firstLine="540"/>
        <w:jc w:val="both"/>
      </w:pPr>
      <w:proofErr w:type="gramStart"/>
      <w:r>
        <w:t xml:space="preserve">а) обеспечение соблюдения государственными гражданскими служащими Астраханской области (далее - государственные служащие), замещающими должности государственной гражданской службы Астраханской области (далее - должности государственной службы) в агентстве по организации деятельности мировых судей Астраханской области (далее - агентство)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</w:t>
      </w:r>
      <w:proofErr w:type="gramEnd"/>
      <w:r>
        <w:t>",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б) осуществление в агентстве мер по предупреждению коррупции.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государственных служащих, замещающих должности государственной службы в агентстве (за исключением государственных служащих, замещающих должности руководителя агентства, первого заместителя руководителя агентства).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руководителя агентства и первого заместителя руководителя агентства рассматриваются постоянно действующей комиссией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</w:t>
      </w:r>
      <w:proofErr w:type="gramEnd"/>
      <w:r>
        <w:t xml:space="preserve"> области, и урегулированию конфликта интересов, образуемой Правительством Астраханской области.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6. Комиссия образуется нормативным актом агентства.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агентства из числа членов комиссии, замещающих должности государственной службы в агентстве,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lastRenderedPageBreak/>
        <w:t>7. В состав комиссии входят: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а) первый заместитель руководителя агентства (председатель комиссии), должностное лицо отдела государственной службы и кадров агентства, ответственное за работу по профилактике коррупционных и иных правонарушений (секретарь комиссии), государственные служащие из других подразделений агентства, определяемые руководителем агентства;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" w:name="P64"/>
      <w:bookmarkEnd w:id="1"/>
      <w:r>
        <w:t>б) представитель службы безопасности и противодействия коррупции Астраханской области;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2" w:name="P65"/>
      <w:bookmarkEnd w:id="2"/>
      <w:r>
        <w:t>в) представитель (представители) научных организаций и образовательных организаций высшего и дополнительного профессионального образования, деятельность которых связана с государственной службой.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3" w:name="P66"/>
      <w:bookmarkEnd w:id="3"/>
      <w:r>
        <w:t>8. Руководитель агентства принимает решение о включении в состав комиссии представителя общественного совета, образованного при агентстве.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Лица, указанные в </w:t>
      </w:r>
      <w:hyperlink w:anchor="P64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65" w:history="1">
        <w:r>
          <w:rPr>
            <w:color w:val="0000FF"/>
          </w:rPr>
          <w:t>"в" пункта 7</w:t>
        </w:r>
      </w:hyperlink>
      <w:r>
        <w:t xml:space="preserve"> и в </w:t>
      </w:r>
      <w:hyperlink w:anchor="P66" w:history="1">
        <w:r>
          <w:rPr>
            <w:color w:val="0000FF"/>
          </w:rPr>
          <w:t>пункте 8</w:t>
        </w:r>
      </w:hyperlink>
      <w:r>
        <w:t xml:space="preserve"> настоящего Порядка, включаются в состав комиссии в установленном порядке по согласованию со службой безопасности и противодействия коррупции Астраханской области, с научными организациями и образовательными организациями высшего и дополнительного профессионального образования, с общественным советом, образованным при агентстве, на основании запроса руководителя агентства.</w:t>
      </w:r>
      <w:proofErr w:type="gramEnd"/>
      <w:r>
        <w:t xml:space="preserve"> Согласование осуществляется в 10-дневный срок со дня получения запроса.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10. Число членов комиссии, не замещающих должности государственной службы в агентстве, должно составлять не менее одной четверти от общего числа членов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12. В заседаниях комиссии с правом совещательного голоса участвуют:</w:t>
      </w:r>
    </w:p>
    <w:p w:rsidR="00975F5C" w:rsidRDefault="00975F5C">
      <w:pPr>
        <w:pStyle w:val="ConsPlusNormal"/>
        <w:spacing w:before="220"/>
        <w:ind w:firstLine="540"/>
        <w:jc w:val="both"/>
      </w:pPr>
      <w:proofErr w:type="gramStart"/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агентстве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975F5C" w:rsidRDefault="00975F5C">
      <w:pPr>
        <w:pStyle w:val="ConsPlusNormal"/>
        <w:spacing w:before="220"/>
        <w:ind w:firstLine="540"/>
        <w:jc w:val="both"/>
      </w:pPr>
      <w:bookmarkStart w:id="4" w:name="P72"/>
      <w:bookmarkEnd w:id="4"/>
      <w:r>
        <w:t xml:space="preserve">б) другие государственные служащие, замещающие должности государственной службы в агентстве; специалисты, которые могут дать пояснения по вопросам государственной службы и вопросам, рассматриваемым комиссией; должностные лица других исполнительных органов; представители заинтересованных организаций; </w:t>
      </w:r>
      <w:proofErr w:type="gramStart"/>
      <w: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975F5C" w:rsidRDefault="00975F5C">
      <w:pPr>
        <w:pStyle w:val="ConsPlusNormal"/>
        <w:spacing w:before="220"/>
        <w:ind w:firstLine="540"/>
        <w:jc w:val="both"/>
      </w:pPr>
      <w: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агентстве, недопустимо.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</w:t>
      </w:r>
      <w:r>
        <w:lastRenderedPageBreak/>
        <w:t>соответствующий член комиссии не принимает участия в рассмотрении указанного вопроса.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5" w:name="P75"/>
      <w:bookmarkEnd w:id="5"/>
      <w:r>
        <w:t>15. Основаниями для проведения заседания комиссии являются: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6" w:name="P76"/>
      <w:bookmarkEnd w:id="6"/>
      <w:proofErr w:type="gramStart"/>
      <w:r>
        <w:t xml:space="preserve">а) представление руководителем агентства в соответствии с </w:t>
      </w:r>
      <w:hyperlink r:id="rId20" w:history="1">
        <w:r>
          <w:rPr>
            <w:color w:val="0000FF"/>
          </w:rPr>
          <w:t>пунктом 22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государственной власти Астраханской области,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и соблюдения государственными гражданскими служащими Астраханской области</w:t>
      </w:r>
      <w:proofErr w:type="gramEnd"/>
      <w:r>
        <w:t xml:space="preserve"> требований к служебному поведению, утвержденного Постановлением Губернатора Астраханской области от 28.10.2009 N 535 (далее - Положение о проверке достоверности и полноты сведений), материалов проверки, свидетельствующих: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7" w:name="P77"/>
      <w:bookmarkEnd w:id="7"/>
      <w:r>
        <w:t xml:space="preserve">- о представлении государственным служащим недостоверных или неполных сведений, предусмотренных </w:t>
      </w:r>
      <w:hyperlink r:id="rId21" w:history="1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8" w:name="P78"/>
      <w:bookmarkEnd w:id="8"/>
      <w:r>
        <w:t>- 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9" w:name="P79"/>
      <w:bookmarkEnd w:id="9"/>
      <w:proofErr w:type="gramStart"/>
      <w:r>
        <w:t xml:space="preserve">б) поступившее руководителю агентства в соответствии с </w:t>
      </w:r>
      <w:hyperlink r:id="rId22" w:history="1">
        <w:r>
          <w:rPr>
            <w:color w:val="0000FF"/>
          </w:rPr>
          <w:t>Порядком</w:t>
        </w:r>
      </w:hyperlink>
      <w:r>
        <w:t xml:space="preserve"> сообщения членами Правительства Астраханской области и государственными гражданскими служащими Астраханской области, замещающими должности государственной гражданской службы Астраханской области в исполнительных органах государственной власти Астраханской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Постановлением Губернатора Астраханской области от 03.03.2016 N 10 (далее - Порядок</w:t>
      </w:r>
      <w:proofErr w:type="gramEnd"/>
      <w:r>
        <w:t xml:space="preserve"> сообщения о возникновении личной заинтересованности), должностному лицу кадрового подразделения, ответственному за работу по профилактике коррупционных и иных правонарушений: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0" w:name="P80"/>
      <w:bookmarkEnd w:id="10"/>
      <w:proofErr w:type="gramStart"/>
      <w:r>
        <w:t>- обращение гражданина, замещавшего в агентстве должность государственной службы, включенную в перечень должностей государственной гражданской службы Астраханской области в агентстве,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агентства, о даче согласия</w:t>
      </w:r>
      <w:proofErr w:type="gramEnd"/>
      <w:r>
        <w:t xml:space="preserve">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1" w:name="P81"/>
      <w:bookmarkEnd w:id="11"/>
      <w:r>
        <w:t>- 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2" w:name="P82"/>
      <w:bookmarkEnd w:id="12"/>
      <w:proofErr w:type="gramStart"/>
      <w:r>
        <w:t xml:space="preserve">- заявление государственного служащего о невозможности выполнить требования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</w:t>
      </w:r>
      <w:proofErr w:type="gramEnd"/>
      <w:r>
        <w:t xml:space="preserve"> </w:t>
      </w:r>
      <w:proofErr w:type="gramStart"/>
      <w:r>
        <w:t xml:space="preserve">денежные средства и ценности в иностранных банках, расположенных за пределами территории Российской </w:t>
      </w:r>
      <w:r>
        <w:lastRenderedPageBreak/>
        <w:t>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</w:t>
      </w:r>
      <w:proofErr w:type="gramEnd"/>
      <w:r>
        <w:t>, или в связи с иными обстоятельствами, не зависящими от его воли или воли его супруги (супруга) и несовершеннолетних детей;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3" w:name="P83"/>
      <w:bookmarkEnd w:id="13"/>
      <w:r>
        <w:t>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4" w:name="P84"/>
      <w:bookmarkEnd w:id="14"/>
      <w:r>
        <w:t>в) представление руководителя агентства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агентстве мер по предупреждению коррупции;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5" w:name="P85"/>
      <w:bookmarkEnd w:id="15"/>
      <w:r>
        <w:t xml:space="preserve">г) представление руководителем агентства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4" w:history="1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6" w:name="P86"/>
      <w:bookmarkEnd w:id="16"/>
      <w:proofErr w:type="spellStart"/>
      <w:proofErr w:type="gramStart"/>
      <w:r>
        <w:t>д</w:t>
      </w:r>
      <w:proofErr w:type="spellEnd"/>
      <w:r>
        <w:t xml:space="preserve">) поступившее в соответствии с </w:t>
      </w:r>
      <w:hyperlink r:id="rId25" w:history="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26" w:history="1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агентство уведомление коммерческой или некоммерческой организации о заключении с гражданином, замещавшим должность государственной службы в агентстве,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</w:t>
      </w:r>
      <w:proofErr w:type="gramEnd"/>
      <w:r>
        <w:t xml:space="preserve"> </w:t>
      </w:r>
      <w:proofErr w:type="gramStart"/>
      <w:r>
        <w:t>его должностные (служебные) обязанности, исполняемые во время замещения должности в агентстве,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</w:t>
      </w:r>
      <w:proofErr w:type="gramEnd"/>
      <w:r>
        <w:t xml:space="preserve"> организации комиссией не рассматривался.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16.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Порядка, подается гражданином, замещавшим должность государственной службы в агентстве, должностному лицу отдела государственной службы и кадров агентства, ответственному за работу по профилактике коррупционных и иных правонарушений. </w:t>
      </w:r>
      <w:proofErr w:type="gramStart"/>
      <w: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>
        <w:t xml:space="preserve"> или гражданско-правовой), предполагаемый срок его действия, сумма оплаты за выполнение (оказание) по договору работ (услуг). Должностным лицом отдела государственной службы и кадров агентства,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lastRenderedPageBreak/>
        <w:t xml:space="preserve">18. Обращение, указанное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Порядка,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 xml:space="preserve">Уведомление, указанное в </w:t>
      </w:r>
      <w:hyperlink w:anchor="P86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15</w:t>
        </w:r>
      </w:hyperlink>
      <w:r>
        <w:t xml:space="preserve"> настоящего Порядка, рассматривается должностным лицом отдела государственной службы и кадров агентства,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службы в агентстве, требований </w:t>
      </w:r>
      <w:hyperlink r:id="rId28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  <w:proofErr w:type="gramEnd"/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20. Уведомление, указанное в </w:t>
      </w:r>
      <w:hyperlink w:anchor="P83" w:history="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Порядка, рассматривается должностным лицом отдела государственной службы и кадров агентства,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При подготовке мотивированного заключения по результатам рассмотрения обращения, указанного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Порядка, или уведомлений, указанных в </w:t>
      </w:r>
      <w:hyperlink w:anchor="P83" w:history="1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6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15</w:t>
        </w:r>
      </w:hyperlink>
      <w:r>
        <w:t xml:space="preserve"> настоящего Порядка, должностные лица отдела государственной службы и кадров агентства, ответственные за работу по профилактике коррупционных и иных правонарушений, имеют право проводить собеседование с государственным служащим, представившим обращение или</w:t>
      </w:r>
      <w:proofErr w:type="gramEnd"/>
      <w:r>
        <w:t xml:space="preserve"> уведомление, получать от него письменные пояснения, а руководитель агентства или первый заместитель руководителя, в установленном порядке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22. Председатель комиссии </w:t>
      </w:r>
      <w:proofErr w:type="gramStart"/>
      <w:r>
        <w:t>при поступлении к нему в соответствии с Порядком сообщения о возникновении</w:t>
      </w:r>
      <w:proofErr w:type="gramEnd"/>
      <w:r>
        <w:t xml:space="preserve"> личной заинтересованности, настоящим Порядком информации, содержащей основания для проведения заседания комиссии: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7" w:history="1">
        <w:r>
          <w:rPr>
            <w:color w:val="0000FF"/>
          </w:rPr>
          <w:t>пунктами 23</w:t>
        </w:r>
      </w:hyperlink>
      <w:r>
        <w:t xml:space="preserve"> и </w:t>
      </w:r>
      <w:hyperlink w:anchor="P98" w:history="1">
        <w:r>
          <w:rPr>
            <w:color w:val="0000FF"/>
          </w:rPr>
          <w:t>24</w:t>
        </w:r>
      </w:hyperlink>
      <w:r>
        <w:t xml:space="preserve"> настоящего Порядка;</w:t>
      </w:r>
    </w:p>
    <w:p w:rsidR="00975F5C" w:rsidRDefault="00975F5C">
      <w:pPr>
        <w:pStyle w:val="ConsPlusNormal"/>
        <w:spacing w:before="220"/>
        <w:ind w:firstLine="540"/>
        <w:jc w:val="both"/>
      </w:pPr>
      <w:proofErr w:type="gramStart"/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представителю нанимателя или должностному лицу отдела государственной службы и кадров агентства, ответственного за работу по профилактике коррупционных и иных правонарушений, и с</w:t>
      </w:r>
      <w:proofErr w:type="gramEnd"/>
      <w:r>
        <w:t xml:space="preserve"> результатами ее проверки;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72" w:history="1">
        <w:r>
          <w:rPr>
            <w:color w:val="0000FF"/>
          </w:rPr>
          <w:t>подпункте "б" пункта 12</w:t>
        </w:r>
      </w:hyperlink>
      <w:r>
        <w:t xml:space="preserve"> настоящего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7" w:name="P97"/>
      <w:bookmarkEnd w:id="17"/>
      <w:r>
        <w:t xml:space="preserve">23. Заседание комиссии по рассмотрению заявлений, указанных в </w:t>
      </w:r>
      <w:hyperlink w:anchor="P81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2" w:history="1">
        <w:r>
          <w:rPr>
            <w:color w:val="0000FF"/>
          </w:rPr>
          <w:t>четвертом подпункта "б" пункта 15</w:t>
        </w:r>
      </w:hyperlink>
      <w:r>
        <w:t xml:space="preserve"> настоящего Порядка, проводится не позднее одного месяца со </w:t>
      </w:r>
      <w:r>
        <w:lastRenderedPageBreak/>
        <w:t>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 xml:space="preserve">24. Уведомление, указанное в </w:t>
      </w:r>
      <w:hyperlink w:anchor="P86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15</w:t>
        </w:r>
      </w:hyperlink>
      <w:r>
        <w:t xml:space="preserve"> настоящего Порядка, рассматривается на очередном (плановом) заседании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25.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агентстве. О намерении лично присутствовать на заседании комиссии государственный служащий или гражданин, замещавший должность государственной службы в агентстве, указывает в обращении, заявлении или уведомлении, представляемых в соответствии с </w:t>
      </w:r>
      <w:hyperlink w:anchor="P79" w:history="1">
        <w:r>
          <w:rPr>
            <w:color w:val="0000FF"/>
          </w:rPr>
          <w:t>подпунктом "б" пункта 15</w:t>
        </w:r>
      </w:hyperlink>
      <w:r>
        <w:t xml:space="preserve"> настоящего Порядка.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Заседания комиссии проводятся в отсутствие государственного служащего или гражданина, замещавшего должность государственной службы в агентстве, в случае: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- если в обращении, заявлении или уведомлении, предусмотренных </w:t>
      </w:r>
      <w:hyperlink w:anchor="P79" w:history="1">
        <w:r>
          <w:rPr>
            <w:color w:val="0000FF"/>
          </w:rPr>
          <w:t>подпунктом "б" пункта 15</w:t>
        </w:r>
      </w:hyperlink>
      <w:r>
        <w:t xml:space="preserve"> настоящего Порядка, не содержится указания о намерении государственного служащего или гражданина, замещавшего должность государственной службы в агентстве, лично присутствовать на заседании комиссии;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- если государственный служащий или гражданин, замещавший должность государственной службы в агентстве,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26. На заседании комиссии заслушиваются пояснения государственного служащего или гражданина, замещавшего должность государственной службы в агентстве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19" w:name="P105"/>
      <w:bookmarkEnd w:id="19"/>
      <w:r>
        <w:t xml:space="preserve">28. По итогам рассмотрения вопроса, указанного в </w:t>
      </w:r>
      <w:hyperlink w:anchor="P77" w:history="1">
        <w:r>
          <w:rPr>
            <w:color w:val="0000FF"/>
          </w:rPr>
          <w:t>абзаце втором подпункта "а"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proofErr w:type="gramStart"/>
      <w:r>
        <w:t xml:space="preserve">а) установить, что сведения, представленные государственным служащим в соответствии с </w:t>
      </w:r>
      <w:hyperlink r:id="rId29" w:history="1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  <w:proofErr w:type="gramEnd"/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30" w:history="1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руководителю агентства применить к государственному служащему конкретную меру ответственности.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78" w:history="1">
        <w:r>
          <w:rPr>
            <w:color w:val="0000FF"/>
          </w:rPr>
          <w:t>абзаце третьем подпункта "а"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агентства указать государственному служащему на недопустимость </w:t>
      </w:r>
      <w:r>
        <w:lastRenderedPageBreak/>
        <w:t>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вопроса, указанного в </w:t>
      </w:r>
      <w:hyperlink w:anchor="P81" w:history="1">
        <w:r>
          <w:rPr>
            <w:color w:val="0000FF"/>
          </w:rPr>
          <w:t>абзаце третьем подпункта "б"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агентства применить к государственному служащему конкретную меру ответственности.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82" w:history="1">
        <w:r>
          <w:rPr>
            <w:color w:val="0000FF"/>
          </w:rPr>
          <w:t>абзаце четвертом подпункта "б"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агентства применить к государственному служащему конкретную меру ответственности.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указанного в </w:t>
      </w:r>
      <w:hyperlink w:anchor="P83" w:history="1">
        <w:r>
          <w:rPr>
            <w:color w:val="0000FF"/>
          </w:rPr>
          <w:t>абзаце пятом подпункта "б"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lastRenderedPageBreak/>
        <w:t>- признать, что при исполнении государственным служащим должностных обязанностей конфликт интересов отсутствует;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-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агентства принять меры по урегулированию конфликта интересов или по недопущению его возникновения;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-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агентства применить к государственному служащему конкретную меру ответственности.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20" w:name="P125"/>
      <w:bookmarkEnd w:id="20"/>
      <w:r>
        <w:t xml:space="preserve">34. По итогам рассмотрения вопроса, указанного в </w:t>
      </w:r>
      <w:hyperlink w:anchor="P85" w:history="1">
        <w:r>
          <w:rPr>
            <w:color w:val="0000FF"/>
          </w:rPr>
          <w:t>подпункте "г" пункта 15</w:t>
        </w:r>
      </w:hyperlink>
      <w:r>
        <w:t xml:space="preserve"> настоящего Порядка, комиссия принимает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33" w:history="1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34" w:history="1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руководителю агентства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t>контроля за</w:t>
      </w:r>
      <w:proofErr w:type="gramEnd"/>
      <w:r>
        <w:t xml:space="preserve"> расходами, в органы прокуратуры и (или) иные государственные органы в соответствии с их компетенцией.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35. По итогам рассмотрения вопросов, указанных в </w:t>
      </w:r>
      <w:hyperlink w:anchor="P76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79" w:history="1">
        <w:r>
          <w:rPr>
            <w:color w:val="0000FF"/>
          </w:rPr>
          <w:t>"б"</w:t>
        </w:r>
      </w:hyperlink>
      <w:r>
        <w:t xml:space="preserve">, </w:t>
      </w:r>
      <w:hyperlink w:anchor="P85" w:history="1">
        <w:r>
          <w:rPr>
            <w:color w:val="0000FF"/>
          </w:rPr>
          <w:t>"г"</w:t>
        </w:r>
      </w:hyperlink>
      <w:r>
        <w:t xml:space="preserve"> и </w:t>
      </w:r>
      <w:hyperlink w:anchor="P86" w:history="1">
        <w:r>
          <w:rPr>
            <w:color w:val="0000FF"/>
          </w:rPr>
          <w:t>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15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05" w:history="1">
        <w:r>
          <w:rPr>
            <w:color w:val="0000FF"/>
          </w:rPr>
          <w:t>пунктами 28</w:t>
        </w:r>
      </w:hyperlink>
      <w:r>
        <w:t xml:space="preserve"> - </w:t>
      </w:r>
      <w:hyperlink w:anchor="P125" w:history="1">
        <w:r>
          <w:rPr>
            <w:color w:val="0000FF"/>
          </w:rPr>
          <w:t>34</w:t>
        </w:r>
      </w:hyperlink>
      <w:r>
        <w:t xml:space="preserve"> и </w:t>
      </w:r>
      <w:hyperlink w:anchor="P129" w:history="1">
        <w:r>
          <w:rPr>
            <w:color w:val="0000FF"/>
          </w:rPr>
          <w:t>36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bookmarkStart w:id="21" w:name="P129"/>
      <w:bookmarkEnd w:id="21"/>
      <w:r>
        <w:t xml:space="preserve">36. По итогам рассмотрения вопроса, указанного в </w:t>
      </w:r>
      <w:hyperlink w:anchor="P86" w:history="1">
        <w:r>
          <w:rPr>
            <w:color w:val="0000FF"/>
          </w:rPr>
          <w:t>подпункте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15</w:t>
        </w:r>
      </w:hyperlink>
      <w:r>
        <w:t xml:space="preserve"> настоящего Порядка, комиссия принимает в отношении гражданина, замещавшего должность государственной службы в агентстве, одно из следующих решений: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5" w:history="1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руководителю агентства проинформировать об указанных обстоятельствах органы прокуратуры и уведомившую организацию.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37. По итогам рассмотрения вопроса, предусмотренного </w:t>
      </w:r>
      <w:hyperlink w:anchor="P84" w:history="1">
        <w:r>
          <w:rPr>
            <w:color w:val="0000FF"/>
          </w:rPr>
          <w:t>подпунктом "в" пункта 15</w:t>
        </w:r>
      </w:hyperlink>
      <w:r>
        <w:t xml:space="preserve"> настоящего Порядка, комиссия принимает соответствующее решение.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38. Для исполнения решений комиссии могут быть подготовлены проекты правовых актов агентства, решений или поручений руководителя агентства, которые в установленном порядке представляются на рассмотрение руководителя агентства.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39. Решения комиссии по вопросам, указанным в </w:t>
      </w:r>
      <w:hyperlink w:anchor="P75" w:history="1">
        <w:r>
          <w:rPr>
            <w:color w:val="0000FF"/>
          </w:rPr>
          <w:t>пункте 15</w:t>
        </w:r>
      </w:hyperlink>
      <w:r>
        <w:t xml:space="preserve"> настоящего Порядка, </w:t>
      </w:r>
      <w:r>
        <w:lastRenderedPageBreak/>
        <w:t>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40.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Порядка, для руководителя агентства носят рекомендательный характер. Решение, принимаемое по итогам рассмотрения вопроса, указанного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Порядка, носит обязательный характер.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41. В протоколе заседания комиссии указываются: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975F5C" w:rsidRDefault="00975F5C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фамилии, имена, отчества выступивших на заседании лиц и краткое изложение их выступлений;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агентство;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975F5C" w:rsidRDefault="00975F5C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результаты голосования;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>43. Копии протокола заседания комиссии в 7-дневный срок со дня заседания направляются руководителю агентства,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44. Руководитель агентства обязан рассмотреть протокол заседания комиссии и вправе учесть в пределах своей </w:t>
      </w:r>
      <w:proofErr w:type="gramStart"/>
      <w:r>
        <w:t>компетенции</w:t>
      </w:r>
      <w:proofErr w:type="gramEnd"/>
      <w:r>
        <w:t xml:space="preserve">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агентства в письменной форме уведомляет комиссию в месячный срок со дня поступления к нему протокола заседания комиссии. Решение руководителя агентства оглашается на ближайшем заседании комиссии и принимается к сведению без обсуждения.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lastRenderedPageBreak/>
        <w:t>45.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агентства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46. </w:t>
      </w:r>
      <w:proofErr w:type="gramStart"/>
      <w:r>
        <w:t>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  <w:proofErr w:type="gramEnd"/>
    </w:p>
    <w:p w:rsidR="00975F5C" w:rsidRDefault="00975F5C">
      <w:pPr>
        <w:pStyle w:val="ConsPlusNormal"/>
        <w:spacing w:before="220"/>
        <w:ind w:firstLine="540"/>
        <w:jc w:val="both"/>
      </w:pPr>
      <w:r>
        <w:t>47.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48. </w:t>
      </w:r>
      <w:proofErr w:type="gramStart"/>
      <w:r>
        <w:t xml:space="preserve">Выписка из решения комиссии, заверенная подписью секретаря комиссии и печатью агентства, вручается гражданину, замещавшему должность государственной службы в агентстве, в отношении которого рассматривался вопрос, указанный в </w:t>
      </w:r>
      <w:hyperlink w:anchor="P80" w:history="1">
        <w:r>
          <w:rPr>
            <w:color w:val="0000FF"/>
          </w:rPr>
          <w:t>абзаце втором подпункта "б" пункта 15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proofErr w:type="gramEnd"/>
      <w:r>
        <w:t>.</w:t>
      </w:r>
    </w:p>
    <w:p w:rsidR="00975F5C" w:rsidRDefault="00975F5C">
      <w:pPr>
        <w:pStyle w:val="ConsPlusNormal"/>
        <w:spacing w:before="220"/>
        <w:ind w:firstLine="540"/>
        <w:jc w:val="both"/>
      </w:pPr>
      <w:r>
        <w:t xml:space="preserve">49. </w:t>
      </w:r>
      <w:proofErr w:type="gramStart"/>
      <w: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отдела государственной службы и кадров агентства, ответственными за работу по профилактике коррупционных и иных правонарушений.</w:t>
      </w:r>
      <w:proofErr w:type="gramEnd"/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right"/>
        <w:outlineLvl w:val="0"/>
      </w:pPr>
      <w:r>
        <w:t>Утвержден</w:t>
      </w:r>
    </w:p>
    <w:p w:rsidR="00975F5C" w:rsidRDefault="00975F5C">
      <w:pPr>
        <w:pStyle w:val="ConsPlusNormal"/>
        <w:jc w:val="right"/>
      </w:pPr>
      <w:r>
        <w:t>Постановлением</w:t>
      </w:r>
    </w:p>
    <w:p w:rsidR="00975F5C" w:rsidRDefault="00975F5C">
      <w:pPr>
        <w:pStyle w:val="ConsPlusNormal"/>
        <w:jc w:val="right"/>
      </w:pPr>
      <w:r>
        <w:t>агентства по организации</w:t>
      </w:r>
    </w:p>
    <w:p w:rsidR="00975F5C" w:rsidRDefault="00975F5C">
      <w:pPr>
        <w:pStyle w:val="ConsPlusNormal"/>
        <w:jc w:val="right"/>
      </w:pPr>
      <w:r>
        <w:t>деятельности мировых судей</w:t>
      </w:r>
    </w:p>
    <w:p w:rsidR="00975F5C" w:rsidRDefault="00975F5C">
      <w:pPr>
        <w:pStyle w:val="ConsPlusNormal"/>
        <w:jc w:val="right"/>
      </w:pPr>
      <w:r>
        <w:t>Астраханской области</w:t>
      </w:r>
    </w:p>
    <w:p w:rsidR="00975F5C" w:rsidRDefault="00975F5C">
      <w:pPr>
        <w:pStyle w:val="ConsPlusNormal"/>
        <w:jc w:val="right"/>
      </w:pPr>
      <w:r>
        <w:t>от 12 октября 2017 г. N 01-11/4-П</w:t>
      </w: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Title"/>
        <w:jc w:val="center"/>
      </w:pPr>
      <w:bookmarkStart w:id="22" w:name="P166"/>
      <w:bookmarkEnd w:id="22"/>
      <w:r>
        <w:t>СОСТАВ</w:t>
      </w:r>
    </w:p>
    <w:p w:rsidR="00975F5C" w:rsidRDefault="00975F5C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975F5C" w:rsidRDefault="00975F5C">
      <w:pPr>
        <w:pStyle w:val="ConsPlusTitle"/>
        <w:jc w:val="center"/>
      </w:pPr>
      <w:r>
        <w:t>ГОСУДАРСТВЕННЫХ ГРАЖДАНСКИХ СЛУЖАЩИХ АСТРАХАНСКОЙ ОБЛАСТИ,</w:t>
      </w:r>
    </w:p>
    <w:p w:rsidR="00975F5C" w:rsidRDefault="00975F5C">
      <w:pPr>
        <w:pStyle w:val="ConsPlusTitle"/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</w:t>
      </w:r>
    </w:p>
    <w:p w:rsidR="00975F5C" w:rsidRDefault="00975F5C">
      <w:pPr>
        <w:pStyle w:val="ConsPlusTitle"/>
        <w:jc w:val="center"/>
      </w:pPr>
      <w:r>
        <w:t>АСТРАХАНСКОЙ ОБЛАСТИ В АГЕНТСТВЕ ПО ОРГАНИЗАЦИИ ДЕЯТЕЛЬНОСТИ</w:t>
      </w:r>
    </w:p>
    <w:p w:rsidR="00975F5C" w:rsidRDefault="00975F5C">
      <w:pPr>
        <w:pStyle w:val="ConsPlusTitle"/>
        <w:jc w:val="center"/>
      </w:pPr>
      <w:r>
        <w:t>МИРОВЫХ СУДЕЙ АСТРАХАНСКОЙ ОБЛАСТИ И УРЕГУЛИРОВАНИЮ</w:t>
      </w:r>
    </w:p>
    <w:p w:rsidR="00975F5C" w:rsidRDefault="00975F5C">
      <w:pPr>
        <w:pStyle w:val="ConsPlusTitle"/>
        <w:jc w:val="center"/>
      </w:pPr>
      <w:r>
        <w:t>КОНФЛИКТА ИНТЕРЕСОВ</w:t>
      </w:r>
    </w:p>
    <w:p w:rsidR="00975F5C" w:rsidRDefault="00975F5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975F5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5F5C" w:rsidRDefault="00975F5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агентства по организации</w:t>
            </w:r>
            <w:proofErr w:type="gramEnd"/>
          </w:p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>деятельности мировых судей Астраханской области</w:t>
            </w:r>
          </w:p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04.04.2018 </w:t>
            </w:r>
            <w:hyperlink r:id="rId36" w:history="1">
              <w:r>
                <w:rPr>
                  <w:color w:val="0000FF"/>
                </w:rPr>
                <w:t>N 01-11/1-П</w:t>
              </w:r>
            </w:hyperlink>
            <w:r>
              <w:rPr>
                <w:color w:val="392C69"/>
              </w:rPr>
              <w:t xml:space="preserve">, от 16.07.2018 </w:t>
            </w:r>
            <w:hyperlink r:id="rId37" w:history="1">
              <w:r>
                <w:rPr>
                  <w:color w:val="0000FF"/>
                </w:rPr>
                <w:t>N 01-11/3-П</w:t>
              </w:r>
            </w:hyperlink>
            <w:r>
              <w:rPr>
                <w:color w:val="392C69"/>
              </w:rPr>
              <w:t>,</w:t>
            </w:r>
          </w:p>
          <w:p w:rsidR="00975F5C" w:rsidRDefault="00975F5C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18.02.2019 </w:t>
            </w:r>
            <w:hyperlink r:id="rId38" w:history="1">
              <w:r>
                <w:rPr>
                  <w:color w:val="0000FF"/>
                </w:rPr>
                <w:t>N 01-11/1-П</w:t>
              </w:r>
            </w:hyperlink>
            <w:r>
              <w:rPr>
                <w:color w:val="392C69"/>
              </w:rPr>
              <w:t xml:space="preserve">, от 10.07.2019 </w:t>
            </w:r>
            <w:hyperlink r:id="rId39" w:history="1">
              <w:r>
                <w:rPr>
                  <w:color w:val="0000FF"/>
                </w:rPr>
                <w:t>N 01-11/3-П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75F5C" w:rsidRDefault="00975F5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20"/>
      </w:tblGrid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proofErr w:type="spellStart"/>
            <w:r>
              <w:t>Жумагалиев</w:t>
            </w:r>
            <w:proofErr w:type="spellEnd"/>
            <w:r>
              <w:t xml:space="preserve"> Р.М.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- первый заместитель руководителя агентства по организации деятельности мировых судей Астраханской области, председатель комиссии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r>
              <w:t>Инджиева А.Н.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- начальник отдела государственной службы и кадров агентства по организации деятельности мировых судей Астраханской области, заместитель председателя комиссии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r>
              <w:t>Бабаян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- заместитель начальника отдела государственной службы и кадров агентства по организации деятельности мировых судей Астраханской области, секретарь комиссии.</w:t>
            </w:r>
          </w:p>
        </w:tc>
      </w:tr>
      <w:tr w:rsidR="00975F5C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Члены комиссии: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proofErr w:type="spellStart"/>
            <w:r>
              <w:t>Блажкова</w:t>
            </w:r>
            <w:proofErr w:type="spellEnd"/>
            <w:r>
              <w:t xml:space="preserve"> Т.В.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- заместитель руководителя агентства по организации деятельности мировых судей Астраханской области - начальник отдела нормативно-правового обеспечения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r>
              <w:t>Тихонова Л.Г.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- Член Общественной палаты Астраханской области;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r>
              <w:t>Трусов Д.А.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 xml:space="preserve">- начальник </w:t>
            </w:r>
            <w:proofErr w:type="spellStart"/>
            <w:r>
              <w:t>антикоррупционного</w:t>
            </w:r>
            <w:proofErr w:type="spellEnd"/>
            <w:r>
              <w:t xml:space="preserve"> отдела службы безопасности и противодействия коррупции Астраханской области;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proofErr w:type="spellStart"/>
            <w:r>
              <w:t>Туманцева</w:t>
            </w:r>
            <w:proofErr w:type="spellEnd"/>
            <w:r>
              <w:t xml:space="preserve"> Л.М.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>- начальник организационно-аналитического отдела агентства по организации деятельности мировых судей Астраханской области</w:t>
            </w:r>
          </w:p>
        </w:tc>
      </w:tr>
      <w:tr w:rsidR="00975F5C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</w:pPr>
            <w:proofErr w:type="spellStart"/>
            <w:r>
              <w:t>Пэк</w:t>
            </w:r>
            <w:proofErr w:type="spellEnd"/>
            <w:r>
              <w:t xml:space="preserve"> Т.Н.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75F5C" w:rsidRDefault="00975F5C">
            <w:pPr>
              <w:pStyle w:val="ConsPlusNormal"/>
              <w:jc w:val="both"/>
            </w:pPr>
            <w:r>
              <w:t xml:space="preserve">- доцент кафедры экономики и управления Астраханского филиала ФГБОУ </w:t>
            </w:r>
            <w:proofErr w:type="gramStart"/>
            <w:r>
              <w:t>ВО</w:t>
            </w:r>
            <w:proofErr w:type="gramEnd"/>
            <w:r>
              <w:t xml:space="preserve"> "Российская академия народного хозяйства и государственной службы при Президенте Российской Федерации", член Общественного совета при агентстве по организации деятельности мировых судей Астраханской области.</w:t>
            </w:r>
          </w:p>
        </w:tc>
      </w:tr>
    </w:tbl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jc w:val="both"/>
      </w:pPr>
    </w:p>
    <w:p w:rsidR="00975F5C" w:rsidRDefault="00975F5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1310" w:rsidRDefault="00BC1310"/>
    <w:sectPr w:rsidR="00BC1310" w:rsidSect="001D4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75F5C"/>
    <w:rsid w:val="00975F5C"/>
    <w:rsid w:val="00BC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5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5F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5F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72F5D751DEFBE6547ECEFB1491EE7E2A37BDABD745745B231EE245CF53A30A8294157B620837A88C5615804BC48BDB0FB505F46a5L" TargetMode="External"/><Relationship Id="rId13" Type="http://schemas.openxmlformats.org/officeDocument/2006/relationships/hyperlink" Target="consultantplus://offline/ref=C9572F5D751DEFBE6547ECEFB1491EE7E2A672DDBC765745B231EE245CF53A30A8294152B62BD72DCE9B380B45F745B6ABE7505772A95E684Ca4L" TargetMode="External"/><Relationship Id="rId18" Type="http://schemas.openxmlformats.org/officeDocument/2006/relationships/hyperlink" Target="consultantplus://offline/ref=C9572F5D751DEFBE6547ECEFB1491EE7E2A97DDABF210047E364E02154A56020BE604E56A82BDE35CE906D45a3L" TargetMode="External"/><Relationship Id="rId26" Type="http://schemas.openxmlformats.org/officeDocument/2006/relationships/hyperlink" Target="consultantplus://offline/ref=C9572F5D751DEFBE6547ECEFB1491EE7E2A37BD9B2725745B231EE245CF53A30A8294152B12AD42098C1280F0CA04DAAAEF04E5C6CAA45a7L" TargetMode="External"/><Relationship Id="rId39" Type="http://schemas.openxmlformats.org/officeDocument/2006/relationships/hyperlink" Target="consultantplus://offline/ref=C9572F5D751DEFBE6547F2E2A72543E8E2AA24D2BC735F15E76EB5790BFC3067EF661810F226D62BCC906C5C0AF619F0FBF4525B72AB5777CFCD6C41a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572F5D751DEFBE6547F2E2A72543E8E2AA24D2B2765A16EE6EB5790BFC3067EF661810F226D62BCC916F520AF619F0FBF4525B72AB5777CFCD6C41a0L" TargetMode="External"/><Relationship Id="rId34" Type="http://schemas.openxmlformats.org/officeDocument/2006/relationships/hyperlink" Target="consultantplus://offline/ref=C9572F5D751DEFBE6547F2E2A72543E8E2AA24D2B3745C11EF6EB5790BFC3067EF661810F226D62BCC92655E0AF619F0FBF4525B72AB5777CFCD6C41a0L" TargetMode="External"/><Relationship Id="rId7" Type="http://schemas.openxmlformats.org/officeDocument/2006/relationships/hyperlink" Target="consultantplus://offline/ref=C9572F5D751DEFBE6547F2E2A72543E8E2AA24D2BC735F15E76EB5790BFC3067EF661810F226D62BCC906C5F0AF619F0FBF4525B72AB5777CFCD6C41a0L" TargetMode="External"/><Relationship Id="rId12" Type="http://schemas.openxmlformats.org/officeDocument/2006/relationships/hyperlink" Target="consultantplus://offline/ref=C9572F5D751DEFBE6547ECEFB1491EE7E2A37BDABD745745B231EE245CF53A30A8294157B620837A88C5615804BC48BDB0FB505F46a5L" TargetMode="External"/><Relationship Id="rId17" Type="http://schemas.openxmlformats.org/officeDocument/2006/relationships/hyperlink" Target="consultantplus://offline/ref=C9572F5D751DEFBE6547F2E2A72543E8E2AA24D2B3765817ED6EB5790BFC3067EF661802F27EDA29C98E6C531FA048B54Aa7L" TargetMode="External"/><Relationship Id="rId25" Type="http://schemas.openxmlformats.org/officeDocument/2006/relationships/hyperlink" Target="consultantplus://offline/ref=C9572F5D751DEFBE6547ECEFB1491EE7E2A07ADFB0725745B231EE245CF53A30A8294150B520837A88C5615804BC48BDB0FB505F46a5L" TargetMode="External"/><Relationship Id="rId33" Type="http://schemas.openxmlformats.org/officeDocument/2006/relationships/hyperlink" Target="consultantplus://offline/ref=C9572F5D751DEFBE6547F2E2A72543E8E2AA24D2B3745C11EF6EB5790BFC3067EF661810F226D62BCC92655E0AF619F0FBF4525B72AB5777CFCD6C41a0L" TargetMode="External"/><Relationship Id="rId38" Type="http://schemas.openxmlformats.org/officeDocument/2006/relationships/hyperlink" Target="consultantplus://offline/ref=C9572F5D751DEFBE6547F2E2A72543E8E2AA24D2BC76591AEF6EB5790BFC3067EF661810F226D62BCC906C5C0AF619F0FBF4525B72AB5777CFCD6C41a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9572F5D751DEFBE6547F2E2A72543E8E2AA24D2B3755A1AED6EB5790BFC3067EF661810F226D62BCC906E590AF619F0FBF4525B72AB5777CFCD6C41a0L" TargetMode="External"/><Relationship Id="rId20" Type="http://schemas.openxmlformats.org/officeDocument/2006/relationships/hyperlink" Target="consultantplus://offline/ref=C9572F5D751DEFBE6547F2E2A72543E8E2AA24D2B2765A16EE6EB5790BFC3067EF661810F226D62BCC926C5D0AF619F0FBF4525B72AB5777CFCD6C41a0L" TargetMode="External"/><Relationship Id="rId29" Type="http://schemas.openxmlformats.org/officeDocument/2006/relationships/hyperlink" Target="consultantplus://offline/ref=C9572F5D751DEFBE6547F2E2A72543E8E2AA24D2B2765A16EE6EB5790BFC3067EF661810F226D62BCC916F520AF619F0FBF4525B72AB5777CFCD6C41a0L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572F5D751DEFBE6547F2E2A72543E8E2AA24D2BC76591AEF6EB5790BFC3067EF661810F226D62BCC906C5F0AF619F0FBF4525B72AB5777CFCD6C41a0L" TargetMode="External"/><Relationship Id="rId11" Type="http://schemas.openxmlformats.org/officeDocument/2006/relationships/hyperlink" Target="consultantplus://offline/ref=C9572F5D751DEFBE6547F2E2A72543E8E2AA24D2B3755C16EA6EB5790BFC3067EF661802F27EDA29C98E6C531FA048B54Aa7L" TargetMode="External"/><Relationship Id="rId24" Type="http://schemas.openxmlformats.org/officeDocument/2006/relationships/hyperlink" Target="consultantplus://offline/ref=C9572F5D751DEFBE6547F2E2A72543E8E2AA24D2B3745C11EF6EB5790BFC3067EF661810F226D62BCC92655E0AF619F0FBF4525B72AB5777CFCD6C41a0L" TargetMode="External"/><Relationship Id="rId32" Type="http://schemas.openxmlformats.org/officeDocument/2006/relationships/hyperlink" Target="consultantplus://offline/ref=C9572F5D751DEFBE6547ECEFB1491EE7E2A07ADFB0715745B231EE245CF53A30BA29195EB42EC92BC58E6E5A004AaBL" TargetMode="External"/><Relationship Id="rId37" Type="http://schemas.openxmlformats.org/officeDocument/2006/relationships/hyperlink" Target="consultantplus://offline/ref=C9572F5D751DEFBE6547F2E2A72543E8E2AA24D2B37F5C16E86EB5790BFC3067EF661810F226D62BCC906C5C0AF619F0FBF4525B72AB5777CFCD6C41a0L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C9572F5D751DEFBE6547F2E2A72543E8E2AA24D2B37F5C16E86EB5790BFC3067EF661810F226D62BCC906C5F0AF619F0FBF4525B72AB5777CFCD6C41a0L" TargetMode="External"/><Relationship Id="rId15" Type="http://schemas.openxmlformats.org/officeDocument/2006/relationships/hyperlink" Target="consultantplus://offline/ref=C9572F5D751DEFBE6547F2E2A72543E8E2AA24D2B27F5417ED6EB5790BFC3067EF661802F27EDA29C98E6C531FA048B54Aa7L" TargetMode="External"/><Relationship Id="rId23" Type="http://schemas.openxmlformats.org/officeDocument/2006/relationships/hyperlink" Target="consultantplus://offline/ref=C9572F5D751DEFBE6547ECEFB1491EE7E2A07ADFB0715745B231EE245CF53A30BA29195EB42EC92BC58E6E5A004AaBL" TargetMode="External"/><Relationship Id="rId28" Type="http://schemas.openxmlformats.org/officeDocument/2006/relationships/hyperlink" Target="consultantplus://offline/ref=C9572F5D751DEFBE6547ECEFB1491EE7E2A07ADFB0725745B231EE245CF53A30A8294151BE20837A88C5615804BC48BDB0FB505F46a5L" TargetMode="External"/><Relationship Id="rId36" Type="http://schemas.openxmlformats.org/officeDocument/2006/relationships/hyperlink" Target="consultantplus://offline/ref=C9572F5D751DEFBE6547F2E2A72543E8E2AA24D2B3715413EE6EB5790BFC3067EF661810F226D62BCC906C5C0AF619F0FBF4525B72AB5777CFCD6C41a0L" TargetMode="External"/><Relationship Id="rId10" Type="http://schemas.openxmlformats.org/officeDocument/2006/relationships/hyperlink" Target="consultantplus://offline/ref=C9572F5D751DEFBE6547F2E2A72543E8E2AA24D2B3755A1AED6EB5790BFC3067EF661810F226D62BCC906E590AF619F0FBF4525B72AB5777CFCD6C41a0L" TargetMode="External"/><Relationship Id="rId19" Type="http://schemas.openxmlformats.org/officeDocument/2006/relationships/hyperlink" Target="consultantplus://offline/ref=C9572F5D751DEFBE6547ECEFB1491EE7E2A07ADFB0725745B231EE245CF53A30BA29195EB42EC92BC58E6E5A004AaBL" TargetMode="External"/><Relationship Id="rId31" Type="http://schemas.openxmlformats.org/officeDocument/2006/relationships/hyperlink" Target="consultantplus://offline/ref=C9572F5D751DEFBE6547ECEFB1491EE7E2A07ADFB0715745B231EE245CF53A30BA29195EB42EC92BC58E6E5A004AaBL" TargetMode="External"/><Relationship Id="rId4" Type="http://schemas.openxmlformats.org/officeDocument/2006/relationships/hyperlink" Target="consultantplus://offline/ref=C9572F5D751DEFBE6547F2E2A72543E8E2AA24D2B3715413EE6EB5790BFC3067EF661810F226D62BCC906C5F0AF619F0FBF4525B72AB5777CFCD6C41a0L" TargetMode="External"/><Relationship Id="rId9" Type="http://schemas.openxmlformats.org/officeDocument/2006/relationships/hyperlink" Target="consultantplus://offline/ref=C9572F5D751DEFBE6547ECEFB1491EE7E2A672DDBC765745B231EE245CF53A30A8294152B62BD72DCE9B380B45F745B6ABE7505772A95E684Ca4L" TargetMode="External"/><Relationship Id="rId14" Type="http://schemas.openxmlformats.org/officeDocument/2006/relationships/hyperlink" Target="consultantplus://offline/ref=C9572F5D751DEFBE6547ECEFB1491EE7E1A87AD7BC715745B231EE245CF53A30BA29195EB42EC92BC58E6E5A004AaBL" TargetMode="External"/><Relationship Id="rId22" Type="http://schemas.openxmlformats.org/officeDocument/2006/relationships/hyperlink" Target="consultantplus://offline/ref=C9572F5D751DEFBE6547F2E2A72543E8E2AA24D2B3765817ED6EB5790BFC3067EF661810F226D62BCC906E520AF619F0FBF4525B72AB5777CFCD6C41a0L" TargetMode="External"/><Relationship Id="rId27" Type="http://schemas.openxmlformats.org/officeDocument/2006/relationships/hyperlink" Target="consultantplus://offline/ref=C9572F5D751DEFBE6547ECEFB1491EE7E2A07ADFB0725745B231EE245CF53A30A8294151BE20837A88C5615804BC48BDB0FB505F46a5L" TargetMode="External"/><Relationship Id="rId30" Type="http://schemas.openxmlformats.org/officeDocument/2006/relationships/hyperlink" Target="consultantplus://offline/ref=C9572F5D751DEFBE6547F2E2A72543E8E2AA24D2B2765A16EE6EB5790BFC3067EF661810F226D62BCC916F520AF619F0FBF4525B72AB5777CFCD6C41a0L" TargetMode="External"/><Relationship Id="rId35" Type="http://schemas.openxmlformats.org/officeDocument/2006/relationships/hyperlink" Target="consultantplus://offline/ref=C9572F5D751DEFBE6547ECEFB1491EE7E2A07ADFB0725745B231EE245CF53A30A8294151BE20837A88C5615804BC48BDB0FB505F46a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6983</Words>
  <Characters>39805</Characters>
  <Application>Microsoft Office Word</Application>
  <DocSecurity>0</DocSecurity>
  <Lines>331</Lines>
  <Paragraphs>93</Paragraphs>
  <ScaleCrop>false</ScaleCrop>
  <Company>Агентство по организации деятельности мировых судей</Company>
  <LinksUpToDate>false</LinksUpToDate>
  <CharactersWithSpaces>46695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AODMS-IndzhievaAN1</dc:creator>
  <cp:lastModifiedBy>AODMS-IndzhievaAN1</cp:lastModifiedBy>
  <cp:revision>1</cp:revision>
  <dcterms:created xsi:type="dcterms:W3CDTF">2019-09-25T11:26:00Z</dcterms:created>
  <dcterms:modified xsi:type="dcterms:W3CDTF">2019-09-25T11:27:00Z</dcterms:modified>
</cp:coreProperties>
</file>